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Dilemma of Sharing My Work: Money, Meaning, and Reality</w:t>
      </w:r>
    </w:p>
    <w:p>
      <w:pPr>
        <w:pStyle w:val="Heading4"/>
        <w:bidi w:val="0"/>
        <w:jc w:val="start"/>
        <w:rPr/>
      </w:pPr>
      <w:r>
        <w:rPr>
          <w:rStyle w:val="Strong"/>
          <w:b/>
          <w:bCs/>
        </w:rPr>
        <w:t>1. The Initial Conflict: To Publish or Monetize?</w:t>
      </w:r>
    </w:p>
    <w:p>
      <w:pPr>
        <w:pStyle w:val="BodyText"/>
        <w:bidi w:val="0"/>
        <w:jc w:val="start"/>
        <w:rPr/>
      </w:pPr>
      <w:r>
        <w:rPr/>
        <w:t xml:space="preserve">I spent an entire day agonizing over what to do with my writings. Should I monetize them? Should I keep them private? The only two options that felt </w:t>
      </w:r>
      <w:r>
        <w:rPr>
          <w:rStyle w:val="Emphasis"/>
        </w:rPr>
        <w:t>right</w:t>
      </w:r>
      <w:r>
        <w:rPr/>
        <w:t>—that preserved my peace of mind—were:</w:t>
      </w:r>
    </w:p>
    <w:p>
      <w:pPr>
        <w:pStyle w:val="BodyText"/>
        <w:numPr>
          <w:ilvl w:val="0"/>
          <w:numId w:val="1"/>
        </w:numPr>
        <w:tabs>
          <w:tab w:val="clear" w:pos="709"/>
          <w:tab w:val="left" w:pos="709" w:leader="none"/>
        </w:tabs>
        <w:bidi w:val="0"/>
        <w:spacing w:before="0" w:after="0"/>
        <w:ind w:hanging="283" w:start="709"/>
        <w:jc w:val="start"/>
        <w:rPr/>
      </w:pPr>
      <w:r>
        <w:rPr>
          <w:rStyle w:val="Strong"/>
        </w:rPr>
        <w:t>Publishing everything for free</w:t>
      </w:r>
      <w:r>
        <w:rPr/>
        <w:t xml:space="preserve">, exactly as it is, and forgetting about it. </w:t>
      </w:r>
    </w:p>
    <w:p>
      <w:pPr>
        <w:pStyle w:val="BodyText"/>
        <w:numPr>
          <w:ilvl w:val="0"/>
          <w:numId w:val="1"/>
        </w:numPr>
        <w:tabs>
          <w:tab w:val="clear" w:pos="709"/>
          <w:tab w:val="left" w:pos="709" w:leader="none"/>
        </w:tabs>
        <w:bidi w:val="0"/>
        <w:ind w:hanging="283" w:start="709"/>
        <w:jc w:val="start"/>
        <w:rPr/>
      </w:pPr>
      <w:r>
        <w:rPr>
          <w:rStyle w:val="Strong"/>
        </w:rPr>
        <w:t>Giving all my notes to my brother</w:t>
      </w:r>
      <w:r>
        <w:rPr/>
        <w:t xml:space="preserve">, so </w:t>
      </w:r>
      <w:r>
        <w:rPr>
          <w:rStyle w:val="Emphasis"/>
        </w:rPr>
        <w:t>he</w:t>
      </w:r>
      <w:r>
        <w:rPr/>
        <w:t xml:space="preserve"> could decide whether to monetize them. This way, at least the profit would stay within the family, not with strangers exploiting my free content. </w:t>
      </w:r>
    </w:p>
    <w:p>
      <w:pPr>
        <w:pStyle w:val="BodyText"/>
        <w:bidi w:val="0"/>
        <w:jc w:val="start"/>
        <w:rPr/>
      </w:pPr>
      <w:r>
        <w:rPr/>
        <w:t xml:space="preserve">Both options had one thing in common: </w:t>
      </w:r>
      <w:r>
        <w:rPr>
          <w:rStyle w:val="Emphasis"/>
        </w:rPr>
        <w:t>I would stop thinking about it</w:t>
      </w:r>
      <w:r>
        <w:rPr/>
        <w:t xml:space="preserve">. The problem wasn’t the money—it was the mental burden of deciding. I don’t </w:t>
      </w:r>
      <w:r>
        <w:rPr>
          <w:rStyle w:val="Emphasis"/>
        </w:rPr>
        <w:t>need</w:t>
      </w:r>
      <w:r>
        <w:rPr/>
        <w:t xml:space="preserve"> money, and the idea of profiting from my work doesn’t excite me. But then a thought struck me: </w:t>
      </w:r>
      <w:r>
        <w:rPr>
          <w:rStyle w:val="Emphasis"/>
        </w:rPr>
        <w:t>If I give my notes to my brother, they won’t reach people who need them now.</w:t>
      </w:r>
      <w:r>
        <w:rPr/>
        <w:t xml:space="preserve"> People struggling with depression, suicidal thoughts, or existential suffering—those who might find solace or clarity in my words—would have to wait months while my brother figures out what to do. </w:t>
      </w:r>
      <w:r>
        <w:rPr>
          <w:rStyle w:val="Emphasis"/>
        </w:rPr>
        <w:t>Is it fair to delay help when I can provide it immediately?</w:t>
      </w:r>
    </w:p>
    <w:p>
      <w:pPr>
        <w:pStyle w:val="BodyText"/>
        <w:bidi w:val="0"/>
        <w:jc w:val="start"/>
        <w:rPr/>
      </w:pPr>
      <w:r>
        <w:rPr/>
        <w:t xml:space="preserve">I realized: </w:t>
      </w:r>
      <w:r>
        <w:rPr>
          <w:rStyle w:val="Strong"/>
        </w:rPr>
        <w:t>I don’t need money, but others need these notes.</w:t>
      </w:r>
      <w:r>
        <w:rPr/>
        <w:t xml:space="preserve"> So I decided to publish everything for free—but with a twist. My brother, Tim, would hear about it first. Since he’d be the first to know, he could act faster than anyone else to monetize the content if he wanted. My family, of course, protested: </w:t>
      </w:r>
      <w:r>
        <w:rPr>
          <w:rStyle w:val="Emphasis"/>
        </w:rPr>
        <w:t>"How can you give away years of work for free? You’re devaluing your labor!"</w:t>
      </w:r>
      <w:r>
        <w:rPr/>
        <w:t xml:space="preserve"> But I don’t </w:t>
      </w:r>
      <w:r>
        <w:rPr>
          <w:rStyle w:val="Emphasis"/>
        </w:rPr>
        <w:t>feel</w:t>
      </w:r>
      <w:r>
        <w:rPr/>
        <w:t xml:space="preserve"> the loss. Money doesn’t motivate me. I don’t understand why I’d need it.</w:t>
      </w:r>
    </w:p>
    <w:p>
      <w:pPr>
        <w:pStyle w:val="Style16"/>
        <w:bidi w:val="0"/>
        <w:jc w:val="start"/>
        <w:rPr/>
      </w:pPr>
      <w:r>
        <w:rPr/>
      </w:r>
    </w:p>
    <w:p>
      <w:pPr>
        <w:pStyle w:val="Heading4"/>
        <w:bidi w:val="0"/>
        <w:jc w:val="start"/>
        <w:rPr/>
      </w:pPr>
      <w:r>
        <w:rPr>
          <w:rStyle w:val="Strong"/>
          <w:b/>
          <w:bCs/>
        </w:rPr>
        <w:t>2. The Experiment: Imagining a World Where Money Matters</w:t>
      </w:r>
    </w:p>
    <w:p>
      <w:pPr>
        <w:pStyle w:val="BodyText"/>
        <w:bidi w:val="0"/>
        <w:jc w:val="start"/>
        <w:rPr/>
      </w:pPr>
      <w:r>
        <w:rPr/>
        <w:t xml:space="preserve">To understand my own indifference, I ran a mental experiment: </w:t>
      </w:r>
      <w:r>
        <w:rPr>
          <w:rStyle w:val="Emphasis"/>
        </w:rPr>
        <w:t>What if I lived alone, with no family or friends, fully responsible for my own survival?</w:t>
      </w:r>
      <w:r>
        <w:rPr/>
        <w:t xml:space="preserve"> Instantly, the answer became clear: </w:t>
      </w:r>
      <w:r>
        <w:rPr>
          <w:rStyle w:val="Strong"/>
        </w:rPr>
        <w:t>I’d need money to live.</w:t>
      </w:r>
      <w:r>
        <w:rPr/>
        <w:t xml:space="preserve"> In that imagined reality, my writings </w:t>
      </w:r>
      <w:r>
        <w:rPr>
          <w:rStyle w:val="Emphasis"/>
        </w:rPr>
        <w:t>would</w:t>
      </w:r>
      <w:r>
        <w:rPr/>
        <w:t xml:space="preserve"> feel like a potential income source. The motivation to monetize them would emerge naturally.</w:t>
      </w:r>
    </w:p>
    <w:p>
      <w:pPr>
        <w:pStyle w:val="BodyText"/>
        <w:bidi w:val="0"/>
        <w:jc w:val="start"/>
        <w:rPr/>
      </w:pPr>
      <w:r>
        <w:rPr/>
        <w:t xml:space="preserve">This revelation led me to a hypothesis: </w:t>
      </w:r>
      <w:r>
        <w:rPr>
          <w:rStyle w:val="Strong"/>
        </w:rPr>
        <w:t>I’ve forgotten that money is necessary for survival</w:t>
      </w:r>
      <w:r>
        <w:rPr/>
        <w:t xml:space="preserve"> because, for the past two years, I haven’t </w:t>
      </w:r>
      <w:r>
        <w:rPr>
          <w:rStyle w:val="Emphasis"/>
        </w:rPr>
        <w:t>needed</w:t>
      </w:r>
      <w:r>
        <w:rPr/>
        <w:t xml:space="preserve"> to think about it. My family has provided for me. I’ve been living in a bubble where survival isn’t tied to effort. I’d convinced myself—illogically—that money wasn’t </w:t>
      </w:r>
      <w:r>
        <w:rPr>
          <w:rStyle w:val="Emphasis"/>
        </w:rPr>
        <w:t>real</w:t>
      </w:r>
      <w:r>
        <w:rPr/>
        <w:t>, that the world could function without it.</w:t>
      </w:r>
    </w:p>
    <w:p>
      <w:pPr>
        <w:pStyle w:val="BodyText"/>
        <w:bidi w:val="0"/>
        <w:jc w:val="start"/>
        <w:rPr/>
      </w:pPr>
      <w:r>
        <w:rPr/>
        <w:t xml:space="preserve">But when I forced myself to </w:t>
      </w:r>
      <w:r>
        <w:rPr>
          <w:rStyle w:val="Emphasis"/>
        </w:rPr>
        <w:t>picture</w:t>
      </w:r>
      <w:r>
        <w:rPr/>
        <w:t xml:space="preserve"> a world where no one would care for me unless I cared for myself, the truth hit hard: </w:t>
      </w:r>
      <w:r>
        <w:rPr>
          <w:rStyle w:val="Strong"/>
        </w:rPr>
        <w:t xml:space="preserve">The world </w:t>
      </w:r>
      <w:r>
        <w:rPr>
          <w:rStyle w:val="Emphasis"/>
        </w:rPr>
        <w:t>is</w:t>
      </w:r>
      <w:r>
        <w:rPr>
          <w:rStyle w:val="Strong"/>
        </w:rPr>
        <w:t xml:space="preserve"> structured this way.</w:t>
      </w:r>
      <w:r>
        <w:rPr/>
        <w:t xml:space="preserve"> Most people believe that if you don’t work for money, you won’t survive. And because they believe it, they </w:t>
      </w:r>
      <w:r>
        <w:rPr>
          <w:rStyle w:val="Emphasis"/>
        </w:rPr>
        <w:t>live</w:t>
      </w:r>
      <w:r>
        <w:rPr/>
        <w:t xml:space="preserve"> it. They compete, they hoard, they prioritize profit over generosity. </w:t>
      </w:r>
      <w:r>
        <w:rPr>
          <w:rStyle w:val="Emphasis"/>
        </w:rPr>
        <w:t>I’d been blind to this because I hadn’t needed to see it.</w:t>
      </w:r>
    </w:p>
    <w:p>
      <w:pPr>
        <w:pStyle w:val="Style16"/>
        <w:bidi w:val="0"/>
        <w:jc w:val="start"/>
        <w:rPr/>
      </w:pPr>
      <w:r>
        <w:rPr/>
      </w:r>
    </w:p>
    <w:p>
      <w:pPr>
        <w:pStyle w:val="Heading4"/>
        <w:bidi w:val="0"/>
        <w:jc w:val="start"/>
        <w:rPr/>
      </w:pPr>
      <w:r>
        <w:rPr>
          <w:rStyle w:val="Strong"/>
          <w:b/>
          <w:bCs/>
        </w:rPr>
        <w:t>3. The Trap of Belief: When Descriptions Become Reality</w:t>
      </w:r>
    </w:p>
    <w:p>
      <w:pPr>
        <w:pStyle w:val="BodyText"/>
        <w:bidi w:val="0"/>
        <w:jc w:val="start"/>
        <w:rPr/>
      </w:pPr>
      <w:r>
        <w:rPr/>
        <w:t xml:space="preserve">Here’s where things got dangerous. At first, I merely </w:t>
      </w:r>
      <w:r>
        <w:rPr>
          <w:rStyle w:val="Emphasis"/>
        </w:rPr>
        <w:t>imagined</w:t>
      </w:r>
      <w:r>
        <w:rPr/>
        <w:t xml:space="preserve"> this harsh world. But then, I started to </w:t>
      </w:r>
      <w:r>
        <w:rPr>
          <w:rStyle w:val="Emphasis"/>
        </w:rPr>
        <w:t>believe</w:t>
      </w:r>
      <w:r>
        <w:rPr/>
        <w:t xml:space="preserve"> in it. I began treating my mental construct—</w:t>
      </w:r>
      <w:r>
        <w:rPr>
          <w:rStyle w:val="Emphasis"/>
        </w:rPr>
        <w:t>"The world requires money to survive"</w:t>
      </w:r>
      <w:r>
        <w:rPr/>
        <w:t xml:space="preserve">—as an objective truth. And the moment I </w:t>
      </w:r>
      <w:r>
        <w:rPr>
          <w:rStyle w:val="Emphasis"/>
        </w:rPr>
        <w:t>believed</w:t>
      </w:r>
      <w:r>
        <w:rPr/>
        <w:t xml:space="preserve"> it, my mental state deteriorated. Why? Because </w:t>
      </w:r>
      <w:r>
        <w:rPr>
          <w:rStyle w:val="Strong"/>
        </w:rPr>
        <w:t>believing in a world where you must constantly struggle for survival is exhausting.</w:t>
      </w:r>
      <w:r>
        <w:rPr/>
        <w:t xml:space="preserve"> It’s a world of perpetual anxiety, where every action is a transaction, every relationship a potential exploitation.</w:t>
      </w:r>
    </w:p>
    <w:p>
      <w:pPr>
        <w:pStyle w:val="BodyText"/>
        <w:bidi w:val="0"/>
        <w:jc w:val="start"/>
        <w:rPr/>
      </w:pPr>
      <w:r>
        <w:rPr/>
        <w:t xml:space="preserve">I realized: </w:t>
      </w:r>
      <w:r>
        <w:rPr>
          <w:rStyle w:val="Strong"/>
        </w:rPr>
        <w:t>I cannot live in a world I’ve only imagined.</w:t>
      </w:r>
      <w:r>
        <w:rPr/>
        <w:t xml:space="preserve"> Belief is not observation. Just because I can </w:t>
      </w:r>
      <w:r>
        <w:rPr>
          <w:rStyle w:val="Emphasis"/>
        </w:rPr>
        <w:t>describe</w:t>
      </w:r>
      <w:r>
        <w:rPr/>
        <w:t xml:space="preserve"> the world as competitive and transactional doesn’t mean I must </w:t>
      </w:r>
      <w:r>
        <w:rPr>
          <w:rStyle w:val="Emphasis"/>
        </w:rPr>
        <w:t>accept</w:t>
      </w:r>
      <w:r>
        <w:rPr/>
        <w:t xml:space="preserve"> it as the only reality. The moment I stopped believing in my own description, my peace returned. But the question remained: </w:t>
      </w:r>
      <w:r>
        <w:rPr>
          <w:rStyle w:val="Emphasis"/>
        </w:rPr>
        <w:t>What is the real world, then?</w:t>
      </w:r>
    </w:p>
    <w:p>
      <w:pPr>
        <w:pStyle w:val="Style16"/>
        <w:bidi w:val="0"/>
        <w:jc w:val="start"/>
        <w:rPr/>
      </w:pPr>
      <w:r>
        <w:rPr/>
      </w:r>
    </w:p>
    <w:p>
      <w:pPr>
        <w:pStyle w:val="Heading4"/>
        <w:bidi w:val="0"/>
        <w:jc w:val="start"/>
        <w:rPr/>
      </w:pPr>
      <w:r>
        <w:rPr>
          <w:rStyle w:val="Strong"/>
          <w:b/>
          <w:bCs/>
        </w:rPr>
        <w:t xml:space="preserve">4. The Nature of Reality: Is the World </w:t>
      </w:r>
      <w:r>
        <w:rPr>
          <w:rStyle w:val="Emphasis"/>
        </w:rPr>
        <w:t>Really</w:t>
      </w:r>
      <w:r>
        <w:rPr>
          <w:rStyle w:val="Strong"/>
          <w:b/>
          <w:bCs/>
        </w:rPr>
        <w:t xml:space="preserve"> Like This?</w:t>
      </w:r>
    </w:p>
    <w:p>
      <w:pPr>
        <w:pStyle w:val="BodyText"/>
        <w:bidi w:val="0"/>
        <w:jc w:val="start"/>
        <w:rPr/>
      </w:pPr>
      <w:r>
        <w:rPr/>
        <w:t xml:space="preserve">The deeper issue isn’t about money—it’s about </w:t>
      </w:r>
      <w:r>
        <w:rPr>
          <w:rStyle w:val="Strong"/>
        </w:rPr>
        <w:t>how we define reality</w:t>
      </w:r>
      <w:r>
        <w:rPr/>
        <w:t>. Most people operate under the assumption:</w:t>
      </w:r>
    </w:p>
    <w:p>
      <w:pPr>
        <w:pStyle w:val="BodyText"/>
        <w:numPr>
          <w:ilvl w:val="0"/>
          <w:numId w:val="2"/>
        </w:numPr>
        <w:tabs>
          <w:tab w:val="clear" w:pos="709"/>
          <w:tab w:val="left" w:pos="709" w:leader="none"/>
        </w:tabs>
        <w:bidi w:val="0"/>
        <w:spacing w:before="0" w:after="0"/>
        <w:ind w:hanging="283" w:start="709"/>
        <w:jc w:val="start"/>
        <w:rPr/>
      </w:pPr>
      <w:r>
        <w:rPr>
          <w:rStyle w:val="Emphasis"/>
        </w:rPr>
        <w:t>"If I don’t take care of myself, no one will."</w:t>
      </w:r>
      <w:r>
        <w:rPr/>
        <w:t xml:space="preserve"> </w:t>
      </w:r>
    </w:p>
    <w:p>
      <w:pPr>
        <w:pStyle w:val="BodyText"/>
        <w:numPr>
          <w:ilvl w:val="0"/>
          <w:numId w:val="2"/>
        </w:numPr>
        <w:tabs>
          <w:tab w:val="clear" w:pos="709"/>
          <w:tab w:val="left" w:pos="709" w:leader="none"/>
        </w:tabs>
        <w:bidi w:val="0"/>
        <w:ind w:hanging="283" w:start="709"/>
        <w:jc w:val="start"/>
        <w:rPr/>
      </w:pPr>
      <w:r>
        <w:rPr>
          <w:rStyle w:val="Emphasis"/>
        </w:rPr>
        <w:t>"Money is necessary for survival."</w:t>
      </w:r>
      <w:r>
        <w:rPr/>
        <w:t xml:space="preserve"> </w:t>
      </w:r>
    </w:p>
    <w:p>
      <w:pPr>
        <w:pStyle w:val="BodyText"/>
        <w:bidi w:val="0"/>
        <w:jc w:val="start"/>
        <w:rPr/>
      </w:pPr>
      <w:r>
        <w:rPr/>
        <w:t xml:space="preserve">But is this </w:t>
      </w:r>
      <w:r>
        <w:rPr>
          <w:rStyle w:val="Emphasis"/>
        </w:rPr>
        <w:t>true</w:t>
      </w:r>
      <w:r>
        <w:rPr/>
        <w:t xml:space="preserve">, or is it just a </w:t>
      </w:r>
      <w:r>
        <w:rPr>
          <w:rStyle w:val="Strong"/>
        </w:rPr>
        <w:t>shared illusion</w:t>
      </w:r>
      <w:r>
        <w:rPr/>
        <w:t xml:space="preserve">? My last two years prove the opposite: I didn’t work, I didn’t earn, yet I survived. Others </w:t>
      </w:r>
      <w:r>
        <w:rPr>
          <w:rStyle w:val="Emphasis"/>
        </w:rPr>
        <w:t>did</w:t>
      </w:r>
      <w:r>
        <w:rPr/>
        <w:t xml:space="preserve"> care for me. So which is the </w:t>
      </w:r>
      <w:r>
        <w:rPr>
          <w:rStyle w:val="Emphasis"/>
        </w:rPr>
        <w:t>real</w:t>
      </w:r>
      <w:r>
        <w:rPr/>
        <w:t xml:space="preserve"> world?</w:t>
      </w:r>
    </w:p>
    <w:p>
      <w:pPr>
        <w:pStyle w:val="BodyText"/>
        <w:numPr>
          <w:ilvl w:val="0"/>
          <w:numId w:val="3"/>
        </w:numPr>
        <w:tabs>
          <w:tab w:val="clear" w:pos="709"/>
          <w:tab w:val="left" w:pos="709" w:leader="none"/>
        </w:tabs>
        <w:bidi w:val="0"/>
        <w:spacing w:before="0" w:after="0"/>
        <w:ind w:hanging="283" w:start="709"/>
        <w:jc w:val="start"/>
        <w:rPr/>
      </w:pPr>
      <w:r>
        <w:rPr/>
        <w:t xml:space="preserve">The one where you must fight to survive? </w:t>
      </w:r>
    </w:p>
    <w:p>
      <w:pPr>
        <w:pStyle w:val="BodyText"/>
        <w:numPr>
          <w:ilvl w:val="0"/>
          <w:numId w:val="3"/>
        </w:numPr>
        <w:tabs>
          <w:tab w:val="clear" w:pos="709"/>
          <w:tab w:val="left" w:pos="709" w:leader="none"/>
        </w:tabs>
        <w:bidi w:val="0"/>
        <w:ind w:hanging="283" w:start="709"/>
        <w:jc w:val="start"/>
        <w:rPr/>
      </w:pPr>
      <w:r>
        <w:rPr/>
        <w:t xml:space="preserve">Or the one where survival is possible without constant struggle? </w:t>
      </w:r>
    </w:p>
    <w:p>
      <w:pPr>
        <w:pStyle w:val="BodyText"/>
        <w:bidi w:val="0"/>
        <w:jc w:val="start"/>
        <w:rPr/>
      </w:pPr>
      <w:r>
        <w:rPr>
          <w:rStyle w:val="Strong"/>
        </w:rPr>
        <w:t>Both are real—but neither is absolute.</w:t>
      </w:r>
      <w:r>
        <w:rPr/>
        <w:t xml:space="preserve"> The world is what we </w:t>
      </w:r>
      <w:r>
        <w:rPr>
          <w:rStyle w:val="Emphasis"/>
        </w:rPr>
        <w:t>collectively agree</w:t>
      </w:r>
      <w:r>
        <w:rPr/>
        <w:t xml:space="preserve"> it is. If everyone believes money is necessary for survival, then </w:t>
      </w:r>
      <w:r>
        <w:rPr>
          <w:rStyle w:val="Emphasis"/>
        </w:rPr>
        <w:t>for them</w:t>
      </w:r>
      <w:r>
        <w:rPr/>
        <w:t xml:space="preserve">, it is. But if I choose not to believe it, I can live differently. The problem isn’t the world’s structure; it’s </w:t>
      </w:r>
      <w:r>
        <w:rPr>
          <w:rStyle w:val="Strong"/>
        </w:rPr>
        <w:t>our attachment to descriptions of it.</w:t>
      </w:r>
    </w:p>
    <w:p>
      <w:pPr>
        <w:pStyle w:val="Style16"/>
        <w:bidi w:val="0"/>
        <w:jc w:val="start"/>
        <w:rPr/>
      </w:pPr>
      <w:r>
        <w:rPr/>
      </w:r>
    </w:p>
    <w:p>
      <w:pPr>
        <w:pStyle w:val="Heading4"/>
        <w:bidi w:val="0"/>
        <w:jc w:val="start"/>
        <w:rPr/>
      </w:pPr>
      <w:r>
        <w:rPr>
          <w:rStyle w:val="Strong"/>
          <w:b/>
          <w:bCs/>
        </w:rPr>
        <w:t>5. The Solution: Observing Without Believing</w:t>
      </w:r>
    </w:p>
    <w:p>
      <w:pPr>
        <w:pStyle w:val="BodyText"/>
        <w:bidi w:val="0"/>
        <w:jc w:val="start"/>
        <w:rPr/>
      </w:pPr>
      <w:r>
        <w:rPr/>
        <w:t xml:space="preserve">I don’t need to </w:t>
      </w:r>
      <w:r>
        <w:rPr>
          <w:rStyle w:val="Emphasis"/>
        </w:rPr>
        <w:t>believe</w:t>
      </w:r>
      <w:r>
        <w:rPr/>
        <w:t xml:space="preserve"> in any description of the world. I only need to </w:t>
      </w:r>
      <w:r>
        <w:rPr>
          <w:rStyle w:val="Strong"/>
        </w:rPr>
        <w:t>observe</w:t>
      </w:r>
      <w:r>
        <w:rPr/>
        <w:t xml:space="preserve"> it. For example:</w:t>
      </w:r>
    </w:p>
    <w:p>
      <w:pPr>
        <w:pStyle w:val="BodyText"/>
        <w:numPr>
          <w:ilvl w:val="0"/>
          <w:numId w:val="4"/>
        </w:numPr>
        <w:tabs>
          <w:tab w:val="clear" w:pos="709"/>
          <w:tab w:val="left" w:pos="709" w:leader="none"/>
        </w:tabs>
        <w:bidi w:val="0"/>
        <w:spacing w:before="0" w:after="0"/>
        <w:ind w:hanging="283" w:start="709"/>
        <w:jc w:val="start"/>
        <w:rPr/>
      </w:pPr>
      <w:r>
        <w:rPr>
          <w:rStyle w:val="Strong"/>
        </w:rPr>
        <w:t>Observation:</w:t>
      </w:r>
      <w:r>
        <w:rPr/>
        <w:t xml:space="preserve"> Right now, I live in a "greenhouse" reality—protected, cared for, free from financial stress. </w:t>
      </w:r>
    </w:p>
    <w:p>
      <w:pPr>
        <w:pStyle w:val="BodyText"/>
        <w:numPr>
          <w:ilvl w:val="0"/>
          <w:numId w:val="4"/>
        </w:numPr>
        <w:tabs>
          <w:tab w:val="clear" w:pos="709"/>
          <w:tab w:val="left" w:pos="709" w:leader="none"/>
        </w:tabs>
        <w:bidi w:val="0"/>
        <w:ind w:hanging="283" w:start="709"/>
        <w:jc w:val="start"/>
        <w:rPr/>
      </w:pPr>
      <w:r>
        <w:rPr>
          <w:rStyle w:val="Strong"/>
        </w:rPr>
        <w:t>Observation:</w:t>
      </w:r>
      <w:r>
        <w:rPr/>
        <w:t xml:space="preserve"> Outside this bubble, the world </w:t>
      </w:r>
      <w:r>
        <w:rPr>
          <w:rStyle w:val="Emphasis"/>
        </w:rPr>
        <w:t>does</w:t>
      </w:r>
      <w:r>
        <w:rPr/>
        <w:t xml:space="preserve"> operate on the principle that money equals survival. Most people live by this rule. </w:t>
      </w:r>
    </w:p>
    <w:p>
      <w:pPr>
        <w:pStyle w:val="BodyText"/>
        <w:bidi w:val="0"/>
        <w:jc w:val="start"/>
        <w:rPr/>
      </w:pPr>
      <w:r>
        <w:rPr>
          <w:rStyle w:val="Strong"/>
        </w:rPr>
        <w:t xml:space="preserve">I don’t have to believe it’s the </w:t>
      </w:r>
      <w:r>
        <w:rPr>
          <w:rStyle w:val="Emphasis"/>
        </w:rPr>
        <w:t>only</w:t>
      </w:r>
      <w:r>
        <w:rPr>
          <w:rStyle w:val="Strong"/>
        </w:rPr>
        <w:t xml:space="preserve"> truth.</w:t>
      </w:r>
      <w:r>
        <w:rPr/>
        <w:t xml:space="preserve"> But I </w:t>
      </w:r>
      <w:r>
        <w:rPr>
          <w:rStyle w:val="Emphasis"/>
        </w:rPr>
        <w:t>can</w:t>
      </w:r>
      <w:r>
        <w:rPr/>
        <w:t xml:space="preserve"> acknowledge it exists. This acknowledgment changes my desires:</w:t>
      </w:r>
    </w:p>
    <w:p>
      <w:pPr>
        <w:pStyle w:val="BodyText"/>
        <w:numPr>
          <w:ilvl w:val="0"/>
          <w:numId w:val="5"/>
        </w:numPr>
        <w:tabs>
          <w:tab w:val="clear" w:pos="709"/>
          <w:tab w:val="left" w:pos="709" w:leader="none"/>
        </w:tabs>
        <w:bidi w:val="0"/>
        <w:spacing w:before="0" w:after="0"/>
        <w:ind w:hanging="283" w:start="709"/>
        <w:jc w:val="start"/>
        <w:rPr/>
      </w:pPr>
      <w:r>
        <w:rPr/>
        <w:t xml:space="preserve">When I </w:t>
      </w:r>
      <w:r>
        <w:rPr>
          <w:rStyle w:val="Emphasis"/>
        </w:rPr>
        <w:t>forget</w:t>
      </w:r>
      <w:r>
        <w:rPr/>
        <w:t xml:space="preserve"> about the broader world, I feel no urge to monetize my work. Why would I? I don’t </w:t>
      </w:r>
      <w:r>
        <w:rPr>
          <w:rStyle w:val="Emphasis"/>
        </w:rPr>
        <w:t>need</w:t>
      </w:r>
      <w:r>
        <w:rPr/>
        <w:t xml:space="preserve"> the money. </w:t>
      </w:r>
    </w:p>
    <w:p>
      <w:pPr>
        <w:pStyle w:val="BodyText"/>
        <w:numPr>
          <w:ilvl w:val="0"/>
          <w:numId w:val="5"/>
        </w:numPr>
        <w:tabs>
          <w:tab w:val="clear" w:pos="709"/>
          <w:tab w:val="left" w:pos="709" w:leader="none"/>
        </w:tabs>
        <w:bidi w:val="0"/>
        <w:ind w:hanging="283" w:start="709"/>
        <w:jc w:val="start"/>
        <w:rPr/>
      </w:pPr>
      <w:r>
        <w:rPr/>
        <w:t xml:space="preserve">When I </w:t>
      </w:r>
      <w:r>
        <w:rPr>
          <w:rStyle w:val="Emphasis"/>
        </w:rPr>
        <w:t>remember</w:t>
      </w:r>
      <w:r>
        <w:rPr/>
        <w:t xml:space="preserve"> that the world outside my bubble is harsher, I feel a pragmatic pull to prepare—to monetize, to save, to secure my future. </w:t>
      </w:r>
    </w:p>
    <w:p>
      <w:pPr>
        <w:pStyle w:val="BodyText"/>
        <w:bidi w:val="0"/>
        <w:jc w:val="start"/>
        <w:rPr/>
      </w:pPr>
      <w:r>
        <w:rPr>
          <w:rStyle w:val="Strong"/>
        </w:rPr>
        <w:t>The key is balance:</w:t>
      </w:r>
    </w:p>
    <w:p>
      <w:pPr>
        <w:pStyle w:val="BodyText"/>
        <w:numPr>
          <w:ilvl w:val="0"/>
          <w:numId w:val="6"/>
        </w:numPr>
        <w:tabs>
          <w:tab w:val="clear" w:pos="709"/>
          <w:tab w:val="left" w:pos="709" w:leader="none"/>
        </w:tabs>
        <w:bidi w:val="0"/>
        <w:spacing w:before="0" w:after="0"/>
        <w:ind w:hanging="283" w:start="709"/>
        <w:jc w:val="start"/>
        <w:rPr/>
      </w:pPr>
      <w:r>
        <w:rPr/>
        <w:t xml:space="preserve">I don’t </w:t>
      </w:r>
      <w:r>
        <w:rPr>
          <w:rStyle w:val="Emphasis"/>
        </w:rPr>
        <w:t>obsess</w:t>
      </w:r>
      <w:r>
        <w:rPr/>
        <w:t xml:space="preserve"> over the world’s rules (that’s exhausting). </w:t>
      </w:r>
    </w:p>
    <w:p>
      <w:pPr>
        <w:pStyle w:val="BodyText"/>
        <w:numPr>
          <w:ilvl w:val="0"/>
          <w:numId w:val="6"/>
        </w:numPr>
        <w:tabs>
          <w:tab w:val="clear" w:pos="709"/>
          <w:tab w:val="left" w:pos="709" w:leader="none"/>
        </w:tabs>
        <w:bidi w:val="0"/>
        <w:spacing w:before="0" w:after="0"/>
        <w:ind w:hanging="283" w:start="709"/>
        <w:jc w:val="start"/>
        <w:rPr/>
      </w:pPr>
      <w:r>
        <w:rPr/>
        <w:t xml:space="preserve">I don’t </w:t>
      </w:r>
      <w:r>
        <w:rPr>
          <w:rStyle w:val="Emphasis"/>
        </w:rPr>
        <w:t>ignore</w:t>
      </w:r>
      <w:r>
        <w:rPr/>
        <w:t xml:space="preserve"> them (that’s naive). </w:t>
      </w:r>
    </w:p>
    <w:p>
      <w:pPr>
        <w:pStyle w:val="BodyText"/>
        <w:numPr>
          <w:ilvl w:val="0"/>
          <w:numId w:val="6"/>
        </w:numPr>
        <w:tabs>
          <w:tab w:val="clear" w:pos="709"/>
          <w:tab w:val="left" w:pos="709" w:leader="none"/>
        </w:tabs>
        <w:bidi w:val="0"/>
        <w:ind w:hanging="283" w:start="709"/>
        <w:jc w:val="start"/>
        <w:rPr/>
      </w:pPr>
      <w:r>
        <w:rPr/>
        <w:t xml:space="preserve">I </w:t>
      </w:r>
      <w:r>
        <w:rPr>
          <w:rStyle w:val="Strong"/>
        </w:rPr>
        <w:t>occasionally recall</w:t>
      </w:r>
      <w:r>
        <w:rPr/>
        <w:t xml:space="preserve"> them, especially when making decisions. </w:t>
      </w:r>
    </w:p>
    <w:p>
      <w:pPr>
        <w:pStyle w:val="BodyText"/>
        <w:bidi w:val="0"/>
        <w:jc w:val="start"/>
        <w:rPr/>
      </w:pPr>
      <w:r>
        <w:rPr/>
        <w:t>This way, I stay grounded in reality without being enslaved by it.</w:t>
      </w:r>
    </w:p>
    <w:p>
      <w:pPr>
        <w:pStyle w:val="Style16"/>
        <w:bidi w:val="0"/>
        <w:jc w:val="start"/>
        <w:rPr/>
      </w:pPr>
      <w:r>
        <w:rPr/>
      </w:r>
    </w:p>
    <w:p>
      <w:pPr>
        <w:pStyle w:val="Heading4"/>
        <w:bidi w:val="0"/>
        <w:jc w:val="start"/>
        <w:rPr/>
      </w:pPr>
      <w:r>
        <w:rPr>
          <w:rStyle w:val="Strong"/>
          <w:b/>
          <w:bCs/>
        </w:rPr>
        <w:t>6. The Final Resolution: Living Without Illusions</w:t>
      </w:r>
    </w:p>
    <w:p>
      <w:pPr>
        <w:pStyle w:val="BodyText"/>
        <w:bidi w:val="0"/>
        <w:jc w:val="start"/>
        <w:rPr/>
      </w:pPr>
      <w:r>
        <w:rPr/>
        <w:t>After all this, I’ve arrived at a simple conclusion:</w:t>
      </w:r>
    </w:p>
    <w:p>
      <w:pPr>
        <w:pStyle w:val="BodyText"/>
        <w:numPr>
          <w:ilvl w:val="0"/>
          <w:numId w:val="7"/>
        </w:numPr>
        <w:tabs>
          <w:tab w:val="clear" w:pos="709"/>
          <w:tab w:val="left" w:pos="709" w:leader="none"/>
        </w:tabs>
        <w:bidi w:val="0"/>
        <w:spacing w:before="0" w:after="0"/>
        <w:ind w:hanging="283" w:start="709"/>
        <w:jc w:val="start"/>
        <w:rPr/>
      </w:pPr>
      <w:r>
        <w:rPr>
          <w:rStyle w:val="Strong"/>
        </w:rPr>
        <w:t>I don’t believe in any fixed "truth" about how the world works.</w:t>
      </w:r>
      <w:r>
        <w:rPr/>
        <w:t xml:space="preserve"> Descriptions are tools, not absolutes. </w:t>
      </w:r>
    </w:p>
    <w:p>
      <w:pPr>
        <w:pStyle w:val="BodyText"/>
        <w:numPr>
          <w:ilvl w:val="0"/>
          <w:numId w:val="7"/>
        </w:numPr>
        <w:tabs>
          <w:tab w:val="clear" w:pos="709"/>
          <w:tab w:val="left" w:pos="709" w:leader="none"/>
        </w:tabs>
        <w:bidi w:val="0"/>
        <w:spacing w:before="0" w:after="0"/>
        <w:ind w:hanging="283" w:start="709"/>
        <w:jc w:val="start"/>
        <w:rPr/>
      </w:pPr>
      <w:r>
        <w:rPr>
          <w:rStyle w:val="Strong"/>
        </w:rPr>
        <w:t>I don’t need to constantly think about survival.</w:t>
      </w:r>
      <w:r>
        <w:rPr/>
        <w:t xml:space="preserve"> But I </w:t>
      </w:r>
      <w:r>
        <w:rPr>
          <w:rStyle w:val="Emphasis"/>
        </w:rPr>
        <w:t>can</w:t>
      </w:r>
      <w:r>
        <w:rPr/>
        <w:t xml:space="preserve"> remember it when necessary—like choosing whether to monetize my work. </w:t>
      </w:r>
    </w:p>
    <w:p>
      <w:pPr>
        <w:pStyle w:val="BodyText"/>
        <w:numPr>
          <w:ilvl w:val="0"/>
          <w:numId w:val="7"/>
        </w:numPr>
        <w:tabs>
          <w:tab w:val="clear" w:pos="709"/>
          <w:tab w:val="left" w:pos="709" w:leader="none"/>
        </w:tabs>
        <w:bidi w:val="0"/>
        <w:spacing w:before="0" w:after="0"/>
        <w:ind w:hanging="283" w:start="709"/>
        <w:jc w:val="start"/>
        <w:rPr/>
      </w:pPr>
      <w:r>
        <w:rPr>
          <w:rStyle w:val="Strong"/>
        </w:rPr>
        <w:t>My natural state is indifference to money.</w:t>
      </w:r>
      <w:r>
        <w:rPr/>
        <w:t xml:space="preserve"> But indifference doesn’t mean ignorance. I can </w:t>
      </w:r>
      <w:r>
        <w:rPr>
          <w:rStyle w:val="Emphasis"/>
        </w:rPr>
        <w:t>use</w:t>
      </w:r>
      <w:r>
        <w:rPr/>
        <w:t xml:space="preserve"> money as a tool without being ruled by it. </w:t>
      </w:r>
    </w:p>
    <w:p>
      <w:pPr>
        <w:pStyle w:val="BodyText"/>
        <w:numPr>
          <w:ilvl w:val="0"/>
          <w:numId w:val="7"/>
        </w:numPr>
        <w:tabs>
          <w:tab w:val="clear" w:pos="709"/>
          <w:tab w:val="left" w:pos="709" w:leader="none"/>
        </w:tabs>
        <w:bidi w:val="0"/>
        <w:ind w:hanging="283" w:start="709"/>
        <w:jc w:val="start"/>
        <w:rPr/>
      </w:pPr>
      <w:r>
        <w:rPr>
          <w:rStyle w:val="Strong"/>
        </w:rPr>
        <w:t>The world changes when we change.</w:t>
      </w:r>
      <w:r>
        <w:rPr/>
        <w:t xml:space="preserve"> If I want a world where generosity is possible, I must </w:t>
      </w:r>
      <w:r>
        <w:rPr>
          <w:rStyle w:val="Emphasis"/>
        </w:rPr>
        <w:t>live</w:t>
      </w:r>
      <w:r>
        <w:rPr/>
        <w:t xml:space="preserve"> generously—even if others don’t. </w:t>
      </w:r>
    </w:p>
    <w:p>
      <w:pPr>
        <w:pStyle w:val="BodyText"/>
        <w:bidi w:val="0"/>
        <w:jc w:val="start"/>
        <w:rPr/>
      </w:pPr>
      <w:r>
        <w:rPr>
          <w:rStyle w:val="Strong"/>
        </w:rPr>
        <w:t>So what will I do?</w:t>
      </w:r>
    </w:p>
    <w:p>
      <w:pPr>
        <w:pStyle w:val="BodyText"/>
        <w:numPr>
          <w:ilvl w:val="0"/>
          <w:numId w:val="8"/>
        </w:numPr>
        <w:tabs>
          <w:tab w:val="clear" w:pos="709"/>
          <w:tab w:val="left" w:pos="709" w:leader="none"/>
        </w:tabs>
        <w:bidi w:val="0"/>
        <w:spacing w:before="0" w:after="0"/>
        <w:ind w:hanging="283" w:start="709"/>
        <w:jc w:val="start"/>
        <w:rPr/>
      </w:pPr>
      <w:r>
        <w:rPr/>
        <w:t xml:space="preserve">Publish my notes for free. They’re more valuable to others than to my bank account. </w:t>
      </w:r>
    </w:p>
    <w:p>
      <w:pPr>
        <w:pStyle w:val="BodyText"/>
        <w:numPr>
          <w:ilvl w:val="0"/>
          <w:numId w:val="8"/>
        </w:numPr>
        <w:tabs>
          <w:tab w:val="clear" w:pos="709"/>
          <w:tab w:val="left" w:pos="709" w:leader="none"/>
        </w:tabs>
        <w:bidi w:val="0"/>
        <w:spacing w:before="0" w:after="0"/>
        <w:ind w:hanging="283" w:start="709"/>
        <w:jc w:val="start"/>
        <w:rPr/>
      </w:pPr>
      <w:r>
        <w:rPr/>
        <w:t xml:space="preserve">Work a simple job for basic income. No ambition, no stress—just enough to live. </w:t>
      </w:r>
    </w:p>
    <w:p>
      <w:pPr>
        <w:pStyle w:val="BodyText"/>
        <w:numPr>
          <w:ilvl w:val="0"/>
          <w:numId w:val="8"/>
        </w:numPr>
        <w:tabs>
          <w:tab w:val="clear" w:pos="709"/>
          <w:tab w:val="left" w:pos="709" w:leader="none"/>
        </w:tabs>
        <w:bidi w:val="0"/>
        <w:ind w:hanging="283" w:start="709"/>
        <w:jc w:val="start"/>
        <w:rPr/>
      </w:pPr>
      <w:r>
        <w:rPr>
          <w:rStyle w:val="Strong"/>
        </w:rPr>
        <w:t>Stay aware, but not obsessed.</w:t>
      </w:r>
      <w:r>
        <w:rPr/>
        <w:t xml:space="preserve"> Remember the world’s rules when needed, then let them go. </w:t>
      </w:r>
    </w:p>
    <w:p>
      <w:pPr>
        <w:pStyle w:val="BodyText"/>
        <w:bidi w:val="0"/>
        <w:jc w:val="start"/>
        <w:rPr/>
      </w:pPr>
      <w:r>
        <w:rPr/>
        <w:t xml:space="preserve">This isn’t a philosophy. It’s just </w:t>
      </w:r>
      <w:r>
        <w:rPr>
          <w:rStyle w:val="Strong"/>
        </w:rPr>
        <w:t>how I feel</w:t>
      </w:r>
      <w:r>
        <w:rPr/>
        <w:t>. There’s no deeper logic—only the quiet certainty that this is the way to live without conflict.</w:t>
      </w:r>
    </w:p>
    <w:p>
      <w:pPr>
        <w:pStyle w:val="Style16"/>
        <w:bidi w:val="0"/>
        <w:jc w:val="start"/>
        <w:rPr/>
      </w:pPr>
      <w:r>
        <w:rPr/>
      </w:r>
    </w:p>
    <w:p>
      <w:pPr>
        <w:pStyle w:val="Heading3"/>
        <w:bidi w:val="0"/>
        <w:jc w:val="start"/>
        <w:rPr/>
      </w:pPr>
      <w:r>
        <w:rPr>
          <w:rStyle w:val="Strong"/>
          <w:b/>
          <w:bCs/>
        </w:rPr>
        <w:t>Epilogue: The Paradox of Motivation</w:t>
      </w:r>
    </w:p>
    <w:p>
      <w:pPr>
        <w:pStyle w:val="BodyText"/>
        <w:bidi w:val="0"/>
        <w:jc w:val="start"/>
        <w:rPr/>
      </w:pPr>
      <w:r>
        <w:rPr/>
        <w:t xml:space="preserve">There’s one irony: In my "perfect" state (free from desire, free from illusion), I lose the motivation to </w:t>
      </w:r>
      <w:r>
        <w:rPr>
          <w:rStyle w:val="Emphasis"/>
        </w:rPr>
        <w:t>create</w:t>
      </w:r>
      <w:r>
        <w:rPr/>
        <w:t xml:space="preserve"> the very guides that could help others. If I don’t </w:t>
      </w:r>
      <w:r>
        <w:rPr>
          <w:rStyle w:val="Emphasis"/>
        </w:rPr>
        <w:t>want</w:t>
      </w:r>
      <w:r>
        <w:rPr/>
        <w:t xml:space="preserve"> money, why write for an audience? Why structure my thoughts for others’ benefit?</w:t>
      </w:r>
    </w:p>
    <w:p>
      <w:pPr>
        <w:pStyle w:val="BodyText"/>
        <w:bidi w:val="0"/>
        <w:jc w:val="start"/>
        <w:rPr/>
      </w:pPr>
      <w:r>
        <w:rPr/>
        <w:t xml:space="preserve">The answer, perhaps, is that </w:t>
      </w:r>
      <w:r>
        <w:rPr>
          <w:rStyle w:val="Strong"/>
        </w:rPr>
        <w:t>I don’t need a reason.</w:t>
      </w:r>
      <w:r>
        <w:rPr/>
        <w:t xml:space="preserve"> I can write because it feels right in the moment—not for money, not for impact, but simply because the act itself is meaningful. And if that means giving it away, then so be it.</w:t>
      </w:r>
    </w:p>
    <w:p>
      <w:pPr>
        <w:pStyle w:val="BodyText"/>
        <w:bidi w:val="0"/>
        <w:jc w:val="start"/>
        <w:rPr/>
      </w:pPr>
      <w:r>
        <w:rPr>
          <w:rStyle w:val="Strong"/>
        </w:rPr>
        <w:t>The world is what we make it. And I choose to make it gentle.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1268</Words>
  <Characters>5888</Characters>
  <CharactersWithSpaces>7088</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2026-03-22T19:06:50Z</dcterms:created>
  <dc:creator/>
  <dc:description/>
  <dc:language>ru-RU</dc:language>
  <cp:lastModifiedBy/>
  <dcterms:modified xsi:type="dcterms:W3CDTF">2026-03-22T19:06:52Z</dcterms:modified>
  <cp:revision>2</cp:revision>
  <dc:subject/>
  <dc:title>Calibri</dc:title>
</cp:coreProperties>
</file>